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620E80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620E80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620E80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620E80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620E80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2F68FC" w:rsidRDefault="002F68FC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2F68FC">
              <w:rPr>
                <w:rFonts w:ascii="Cambria" w:hAnsi="Cambria" w:cstheme="minorHAnsi"/>
                <w:sz w:val="20"/>
                <w:szCs w:val="20"/>
              </w:rPr>
              <w:t>Taşınır Konsolide Görevlisi</w:t>
            </w:r>
          </w:p>
        </w:tc>
      </w:tr>
      <w:tr w:rsidR="00176CEC" w:rsidRPr="00620E80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620E80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620E80" w:rsidRDefault="005B3681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620E80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620E80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620E80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4446AA" w:rsidRDefault="002F68FC" w:rsidP="002F68FC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F68FC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F68FC" w:rsidRPr="002F68FC" w:rsidRDefault="002F68FC" w:rsidP="002F68FC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F68FC">
              <w:rPr>
                <w:rFonts w:ascii="Cambria" w:hAnsi="Cambria" w:cstheme="minorHAnsi"/>
                <w:sz w:val="20"/>
                <w:szCs w:val="20"/>
              </w:rPr>
              <w:t xml:space="preserve">Harcama birimlerinin taşınır kayıt ve kontrol yetkililerinden aldığı taşınır hesap cetvellerini </w:t>
            </w:r>
            <w:proofErr w:type="gramStart"/>
            <w:r w:rsidRPr="002F68FC">
              <w:rPr>
                <w:rFonts w:ascii="Cambria" w:hAnsi="Cambria" w:cstheme="minorHAnsi"/>
                <w:sz w:val="20"/>
                <w:szCs w:val="20"/>
              </w:rPr>
              <w:t>konsolide</w:t>
            </w:r>
            <w:proofErr w:type="gramEnd"/>
            <w:r w:rsidRPr="002F68FC">
              <w:rPr>
                <w:rFonts w:ascii="Cambria" w:hAnsi="Cambria" w:cstheme="minorHAnsi"/>
                <w:sz w:val="20"/>
                <w:szCs w:val="20"/>
              </w:rPr>
              <w:t xml:space="preserve"> ederek, Üniversitenin taşınır kesin hesabı cetveli ile taşınır hesabı icmal cetvelini Rektör adına hazırlamak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F68FC" w:rsidRPr="002F68FC" w:rsidRDefault="002F68FC" w:rsidP="002F68FC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F68FC">
              <w:rPr>
                <w:rFonts w:ascii="Cambria" w:hAnsi="Cambria" w:cstheme="minorHAnsi"/>
                <w:sz w:val="20"/>
                <w:szCs w:val="20"/>
              </w:rPr>
              <w:t>Taşınır Mal Yönetmeliğinde görev alanına giren iş ve işlemleri yapmak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F68FC" w:rsidRPr="002F68FC" w:rsidRDefault="002F68FC" w:rsidP="002F68FC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F68FC">
              <w:rPr>
                <w:rFonts w:ascii="Cambria" w:hAnsi="Cambria" w:cstheme="minorHAnsi"/>
                <w:sz w:val="20"/>
                <w:szCs w:val="20"/>
              </w:rPr>
              <w:t>Üniversitenin mülkiyetinde veya kullanımında bulunan taşınır ve taşınmazlara ilişkin icmal cetvellerini, “Taşınmazların Kaydına İlişkin Yönetmelik” hük</w:t>
            </w:r>
            <w:r>
              <w:rPr>
                <w:rFonts w:ascii="Cambria" w:hAnsi="Cambria" w:cstheme="minorHAnsi"/>
                <w:sz w:val="20"/>
                <w:szCs w:val="20"/>
              </w:rPr>
              <w:t>ümleri çerçevesinde hazırlamak,</w:t>
            </w:r>
          </w:p>
          <w:p w:rsidR="002F68FC" w:rsidRPr="002F68FC" w:rsidRDefault="002F68FC" w:rsidP="002F68FC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F68FC">
              <w:rPr>
                <w:rFonts w:ascii="Cambria" w:hAnsi="Cambria" w:cstheme="minorHAnsi"/>
                <w:sz w:val="20"/>
                <w:szCs w:val="20"/>
              </w:rPr>
              <w:t>657 Sayılı Devlet Memurları Kanunu ile ilgili diğer m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evzuat hükümlerinde belirtilen </w:t>
            </w:r>
            <w:r w:rsidRPr="002F68FC">
              <w:rPr>
                <w:rFonts w:ascii="Cambria" w:hAnsi="Cambria" w:cstheme="minorHAnsi"/>
                <w:sz w:val="20"/>
                <w:szCs w:val="20"/>
              </w:rPr>
              <w:t>görev ve sorumlulukları yerine getirmek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F68FC" w:rsidRPr="002F68FC" w:rsidRDefault="002F68FC" w:rsidP="002F68FC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F68FC">
              <w:rPr>
                <w:rFonts w:ascii="Cambria" w:hAnsi="Cambria" w:cstheme="minorHAnsi"/>
                <w:sz w:val="20"/>
                <w:szCs w:val="20"/>
              </w:rPr>
              <w:t>Görev alanı ile ilgili diğer mevzuat hükümlerini yerine getirmek,</w:t>
            </w:r>
          </w:p>
          <w:p w:rsidR="00280ABC" w:rsidRPr="002F68FC" w:rsidRDefault="002F68FC" w:rsidP="002F68FC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Amiri tarafından verilen </w:t>
            </w:r>
            <w:r w:rsidRPr="002F68FC">
              <w:rPr>
                <w:rFonts w:ascii="Cambria" w:hAnsi="Cambria" w:cstheme="minorHAnsi"/>
                <w:sz w:val="20"/>
                <w:szCs w:val="20"/>
              </w:rPr>
              <w:t>diğer görevleri yerine getirmek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F68FC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F68FC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Pr="002F68FC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F13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F68FC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Pr="002F68FC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6D2D92" w:rsidRPr="002F68FC" w:rsidRDefault="00620E80" w:rsidP="002F68FC">
            <w:pPr>
              <w:numPr>
                <w:ilvl w:val="0"/>
                <w:numId w:val="7"/>
              </w:numPr>
              <w:spacing w:after="0" w:line="259" w:lineRule="auto"/>
              <w:ind w:left="360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20E80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bookmarkStart w:id="0" w:name="_GoBack"/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bookmarkEnd w:id="0"/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03E" w:rsidRDefault="0009603E">
      <w:pPr>
        <w:spacing w:after="0" w:line="240" w:lineRule="auto"/>
      </w:pPr>
      <w:r>
        <w:separator/>
      </w:r>
    </w:p>
  </w:endnote>
  <w:endnote w:type="continuationSeparator" w:id="0">
    <w:p w:rsidR="0009603E" w:rsidRDefault="00096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2F68F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2F68F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03E" w:rsidRDefault="0009603E">
      <w:pPr>
        <w:spacing w:after="0" w:line="240" w:lineRule="auto"/>
      </w:pPr>
      <w:r>
        <w:separator/>
      </w:r>
    </w:p>
  </w:footnote>
  <w:footnote w:type="continuationSeparator" w:id="0">
    <w:p w:rsidR="0009603E" w:rsidRDefault="00096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09603E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129189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1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10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11"/>
  </w:num>
  <w:num w:numId="11">
    <w:abstractNumId w:val="5"/>
  </w:num>
  <w:num w:numId="12">
    <w:abstractNumId w:val="3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7</cp:revision>
  <cp:lastPrinted>2021-06-19T08:40:00Z</cp:lastPrinted>
  <dcterms:created xsi:type="dcterms:W3CDTF">2021-11-06T22:05:00Z</dcterms:created>
  <dcterms:modified xsi:type="dcterms:W3CDTF">2021-11-11T06:47:00Z</dcterms:modified>
</cp:coreProperties>
</file>